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4BF" w:rsidRDefault="00EF64BF" w:rsidP="00EF64BF">
      <w:pPr>
        <w:adjustRightInd w:val="0"/>
        <w:snapToGrid w:val="0"/>
        <w:jc w:val="both"/>
      </w:pPr>
      <w:r>
        <w:rPr>
          <w:rFonts w:hint="eastAsia"/>
        </w:rPr>
        <w:t>周煥彩訪問記錄</w:t>
      </w:r>
    </w:p>
    <w:p w:rsidR="00EF64BF" w:rsidRDefault="00EF64BF" w:rsidP="00EF64BF">
      <w:pPr>
        <w:adjustRightInd w:val="0"/>
        <w:snapToGrid w:val="0"/>
        <w:jc w:val="both"/>
      </w:pPr>
      <w:r>
        <w:rPr>
          <w:rFonts w:hint="eastAsia"/>
        </w:rPr>
        <w:t>訪談時間：</w:t>
      </w:r>
      <w:r>
        <w:rPr>
          <w:rFonts w:hint="eastAsia"/>
        </w:rPr>
        <w:t>2011.0708.1000-1200</w:t>
      </w:r>
    </w:p>
    <w:p w:rsidR="00EF64BF" w:rsidRDefault="00EF64BF" w:rsidP="00EF64BF">
      <w:pPr>
        <w:adjustRightInd w:val="0"/>
        <w:snapToGrid w:val="0"/>
        <w:jc w:val="both"/>
      </w:pPr>
      <w:proofErr w:type="gramStart"/>
      <w:r>
        <w:rPr>
          <w:rFonts w:hint="eastAsia"/>
        </w:rPr>
        <w:t>複</w:t>
      </w:r>
      <w:proofErr w:type="gramEnd"/>
      <w:r>
        <w:rPr>
          <w:rFonts w:hint="eastAsia"/>
        </w:rPr>
        <w:t>閱時間：</w:t>
      </w:r>
      <w:r>
        <w:rPr>
          <w:rFonts w:hint="eastAsia"/>
        </w:rPr>
        <w:t>2011.1227.</w:t>
      </w:r>
      <w:r>
        <w:rPr>
          <w:rFonts w:ascii="標楷體" w:hAnsi="標楷體" w:hint="eastAsia"/>
        </w:rPr>
        <w:t>郵件寄回</w:t>
      </w:r>
    </w:p>
    <w:p w:rsidR="00EF64BF" w:rsidRDefault="00EF64BF" w:rsidP="00EF64BF">
      <w:pPr>
        <w:adjustRightInd w:val="0"/>
        <w:snapToGrid w:val="0"/>
        <w:jc w:val="both"/>
      </w:pPr>
      <w:r>
        <w:rPr>
          <w:rFonts w:hint="eastAsia"/>
        </w:rPr>
        <w:t>訪談地點：周寓</w:t>
      </w:r>
    </w:p>
    <w:p w:rsidR="00EF64BF" w:rsidRDefault="00EF64BF" w:rsidP="00EF64BF">
      <w:pPr>
        <w:adjustRightInd w:val="0"/>
        <w:snapToGrid w:val="0"/>
        <w:jc w:val="both"/>
      </w:pPr>
      <w:proofErr w:type="gramStart"/>
      <w:r>
        <w:rPr>
          <w:rFonts w:hint="eastAsia"/>
        </w:rPr>
        <w:t>複</w:t>
      </w:r>
      <w:proofErr w:type="gramEnd"/>
      <w:r>
        <w:rPr>
          <w:rFonts w:hint="eastAsia"/>
        </w:rPr>
        <w:t>閱地點：周寓</w:t>
      </w:r>
    </w:p>
    <w:p w:rsidR="00EF64BF" w:rsidRDefault="00EF64BF" w:rsidP="00EF64BF">
      <w:pPr>
        <w:adjustRightInd w:val="0"/>
        <w:snapToGrid w:val="0"/>
        <w:jc w:val="both"/>
      </w:pPr>
      <w:r>
        <w:rPr>
          <w:rFonts w:hint="eastAsia"/>
        </w:rPr>
        <w:t>訪談者：胡志政</w:t>
      </w:r>
    </w:p>
    <w:p w:rsidR="00EF64BF" w:rsidRDefault="00EF64BF" w:rsidP="00EF64BF">
      <w:pPr>
        <w:adjustRightInd w:val="0"/>
        <w:snapToGrid w:val="0"/>
        <w:spacing w:afterLines="100" w:after="360" w:line="360" w:lineRule="auto"/>
        <w:jc w:val="both"/>
      </w:pPr>
      <w:r>
        <w:rPr>
          <w:rFonts w:hint="eastAsia"/>
        </w:rPr>
        <w:t>記錄者：胡志政</w:t>
      </w:r>
    </w:p>
    <w:p w:rsidR="00EF64BF" w:rsidRDefault="00EF64BF" w:rsidP="00EF64BF">
      <w:pPr>
        <w:adjustRightInd w:val="0"/>
        <w:snapToGrid w:val="0"/>
        <w:spacing w:afterLines="100" w:after="360" w:line="360" w:lineRule="auto"/>
        <w:jc w:val="both"/>
      </w:pPr>
      <w:r>
        <w:rPr>
          <w:rFonts w:hint="eastAsia"/>
        </w:rPr>
        <w:t>問：周將軍是否可以說明中華戰略學會的組織情形。</w:t>
      </w:r>
    </w:p>
    <w:p w:rsidR="00EF64BF" w:rsidRDefault="00EF64BF" w:rsidP="00EF64BF">
      <w:pPr>
        <w:adjustRightInd w:val="0"/>
        <w:snapToGrid w:val="0"/>
        <w:spacing w:afterLines="100" w:after="360" w:line="360" w:lineRule="auto"/>
        <w:jc w:val="both"/>
      </w:pPr>
      <w:r>
        <w:rPr>
          <w:rFonts w:hint="eastAsia"/>
        </w:rPr>
        <w:t>答：中華戰略學會有五個研究會，分別是政、經、心、軍及大陸研究會，總共是五個研究會，另有臺灣省分會、高雄市分會。每一個研究會都有一位召集人及一位執行秘書，這個是中華戰略學會成會時的組織。</w:t>
      </w:r>
    </w:p>
    <w:p w:rsidR="00EF64BF" w:rsidRDefault="00EF64BF" w:rsidP="00EF64BF">
      <w:pPr>
        <w:adjustRightInd w:val="0"/>
        <w:snapToGrid w:val="0"/>
        <w:spacing w:afterLines="100" w:after="360" w:line="360" w:lineRule="auto"/>
        <w:jc w:val="both"/>
      </w:pPr>
      <w:r>
        <w:rPr>
          <w:rFonts w:hint="eastAsia"/>
        </w:rPr>
        <w:t>問：請敘述一下成立時候的組織情形。</w:t>
      </w:r>
    </w:p>
    <w:p w:rsidR="00EF64BF" w:rsidRDefault="00EF64BF" w:rsidP="00EF64BF">
      <w:pPr>
        <w:adjustRightInd w:val="0"/>
        <w:snapToGrid w:val="0"/>
        <w:spacing w:afterLines="100" w:after="360" w:line="360" w:lineRule="auto"/>
        <w:jc w:val="both"/>
      </w:pPr>
      <w:r>
        <w:rPr>
          <w:rFonts w:hint="eastAsia"/>
        </w:rPr>
        <w:t>答：我是戰略學會的政治研究會的執行秘書，那時候的召集人是林金生先生，他是嘉義縣人。經濟研究會是于宗先院長，執行秘書是張輔先生，這個人已經過世了。心理研究會那時候是白萬祥先生；還有軍事研究會執行秘書是楊岸邊等等…這是政、經、心、軍四大體系。各研究會及分會有正式的關防，大印、</w:t>
      </w:r>
      <w:proofErr w:type="gramStart"/>
      <w:r>
        <w:rPr>
          <w:rFonts w:hint="eastAsia"/>
        </w:rPr>
        <w:t>小印都</w:t>
      </w:r>
      <w:proofErr w:type="gramEnd"/>
      <w:r>
        <w:rPr>
          <w:rFonts w:hint="eastAsia"/>
        </w:rPr>
        <w:t>有，可以正式的對外行文。我們政治研究會人數最多，有一千多人，現在整個學會也沒有一千多人。那個時候我們有單獨的通訊錄，當時會裡不像現在沒有各分會，那時候是各研究會自己去運作，現在則是由總會負責，故各研究會都很輕鬆，不像從前每一個月要找我們這些研究會。會員有些是很有知名度的人士，總會交給我們一些研究專題請他們研究。每次開會的時候，緯國將軍他都親自到場。我們開會並不是馬馬虎虎的，開會都是全員到齊，會員最多的時候有一千多人，後來只剩下七百多人。我們以前用這些場地也比較方便，因為林金生先生是交通部長，從內政部長調接到交通</w:t>
      </w:r>
      <w:r>
        <w:rPr>
          <w:rFonts w:hint="eastAsia"/>
        </w:rPr>
        <w:lastRenderedPageBreak/>
        <w:t>部長，郵政電信這些單位都是屬交通部的。</w:t>
      </w:r>
    </w:p>
    <w:p w:rsidR="00EF64BF" w:rsidRDefault="00EF64BF" w:rsidP="00EF64BF">
      <w:pPr>
        <w:adjustRightInd w:val="0"/>
        <w:snapToGrid w:val="0"/>
        <w:spacing w:afterLines="100" w:after="360" w:line="360" w:lineRule="auto"/>
        <w:jc w:val="both"/>
      </w:pPr>
      <w:r>
        <w:rPr>
          <w:rFonts w:hint="eastAsia"/>
        </w:rPr>
        <w:t>問：林金生先生是政治研究會的召集人，所以整個政治研究會是跟著交通部走？</w:t>
      </w:r>
    </w:p>
    <w:p w:rsidR="00EF64BF" w:rsidRDefault="00EF64BF" w:rsidP="00EF64BF">
      <w:pPr>
        <w:adjustRightInd w:val="0"/>
        <w:snapToGrid w:val="0"/>
        <w:spacing w:afterLines="100" w:after="360" w:line="360" w:lineRule="auto"/>
        <w:jc w:val="both"/>
      </w:pPr>
      <w:r>
        <w:rPr>
          <w:rFonts w:hint="eastAsia"/>
        </w:rPr>
        <w:t>答：我在交通部是緯國將軍介紹我到林金生先生手下工作，政治研究會由林先生兼任召集人，以藉交通部行政支援之便，其實每一個研究會也都有一個支援的單位。</w:t>
      </w:r>
    </w:p>
    <w:p w:rsidR="00EF64BF" w:rsidRDefault="00EF64BF" w:rsidP="00EF64BF">
      <w:pPr>
        <w:adjustRightInd w:val="0"/>
        <w:snapToGrid w:val="0"/>
        <w:spacing w:afterLines="100" w:after="360" w:line="360" w:lineRule="auto"/>
        <w:jc w:val="both"/>
      </w:pPr>
      <w:r>
        <w:rPr>
          <w:rFonts w:hint="eastAsia"/>
        </w:rPr>
        <w:t>問：它是如何產生的一種關係？軍事在三軍大學，政治是因為跟林金生先生有關係所以才和交通部有關係？</w:t>
      </w:r>
    </w:p>
    <w:p w:rsidR="00EF64BF" w:rsidRDefault="00EF64BF" w:rsidP="00EF64BF">
      <w:pPr>
        <w:adjustRightInd w:val="0"/>
        <w:snapToGrid w:val="0"/>
        <w:spacing w:afterLines="100" w:after="360" w:line="360" w:lineRule="auto"/>
        <w:jc w:val="both"/>
      </w:pPr>
      <w:r>
        <w:rPr>
          <w:rFonts w:hint="eastAsia"/>
        </w:rPr>
        <w:t>答：對，因為林先生他是臺灣人，且在政界當中有這樣的忠黨愛國的，尤其是對蔣家的非常的敬愛，所以那時選定林金生先生為政治研究會的召集人。林先生要辭去召集人的時候我們</w:t>
      </w:r>
      <w:proofErr w:type="gramStart"/>
      <w:r>
        <w:rPr>
          <w:rFonts w:hint="eastAsia"/>
        </w:rPr>
        <w:t>緯</w:t>
      </w:r>
      <w:proofErr w:type="gramEnd"/>
      <w:r>
        <w:rPr>
          <w:rFonts w:hint="eastAsia"/>
        </w:rPr>
        <w:t>國將軍很傷腦筋，找不到適當的人選接替，為了這個事情我去勸林先生，我說你不要辭，他說</w:t>
      </w:r>
      <w:r>
        <w:rPr>
          <w:rFonts w:ascii="標楷體" w:hAnsi="標楷體" w:hint="eastAsia"/>
        </w:rPr>
        <w:t>（林先生）</w:t>
      </w:r>
      <w:r>
        <w:rPr>
          <w:rFonts w:hint="eastAsia"/>
        </w:rPr>
        <w:t>我這麼大年紀也做了這麼久，我說蔣家也對你不薄，你就繼續努力啊。你曉得臺灣的政情非常複雜，看中你的話已經是不簡單了，你就繼續做吧！後來他還是堅持要辭，口頭辭、寫簽呈要辭，緯國將軍很傷腦筋，為了這件事我再去給林先生建議說你不要辭，反正這個事情你只是出個名。我幫他安排兩個人，一個負責專題研究各種論文的評論。他問我找誰，我說我找林碧炤主任。那時林碧炤先生是政大國關中心主任。另一個是為了行政經費的負擔，我幫他找到李成家先生，李先生是美吾</w:t>
      </w:r>
      <w:proofErr w:type="gramStart"/>
      <w:r>
        <w:rPr>
          <w:rFonts w:hint="eastAsia"/>
        </w:rPr>
        <w:t>髮</w:t>
      </w:r>
      <w:proofErr w:type="gramEnd"/>
      <w:r>
        <w:rPr>
          <w:rFonts w:hint="eastAsia"/>
        </w:rPr>
        <w:t>公司的董事長。我找這兩個人，做他的副召集人，我仍擔任他的執行秘書。記得我去找林碧炤先生時，林碧炤先生當時他不願意接，於是我</w:t>
      </w:r>
      <w:proofErr w:type="gramStart"/>
      <w:r>
        <w:rPr>
          <w:rFonts w:hint="eastAsia"/>
        </w:rPr>
        <w:t>就把緯國將軍</w:t>
      </w:r>
      <w:proofErr w:type="gramEnd"/>
      <w:r>
        <w:rPr>
          <w:rFonts w:hint="eastAsia"/>
        </w:rPr>
        <w:t>扛出來了，我說我們</w:t>
      </w:r>
      <w:proofErr w:type="gramStart"/>
      <w:r>
        <w:rPr>
          <w:rFonts w:hint="eastAsia"/>
        </w:rPr>
        <w:t>緯</w:t>
      </w:r>
      <w:proofErr w:type="gramEnd"/>
      <w:r>
        <w:rPr>
          <w:rFonts w:hint="eastAsia"/>
        </w:rPr>
        <w:t>國將軍要我來找你，那個時候蔣緯國將軍還是很有聲望的，因為林碧炤先生與林金生先生他們都是嘉</w:t>
      </w:r>
      <w:r>
        <w:rPr>
          <w:rFonts w:hint="eastAsia"/>
        </w:rPr>
        <w:lastRenderedPageBreak/>
        <w:t>義人，他就答應了，我先打個電話給林先生說，林碧炤主任已經答應了，回來後我就當面詳細面報，找林碧炤先生的事已經成了。行政方面這個難題就去找李成家先生，他感覺到很驚奇，一下子就把他捧到政治研究會的副召集人，覺得身分不夠。後來我就勸他說蔣緯國將軍希望他來擔任，後來他也答應了。我從李成家先生處回來跟林先生報告了以後，林先生很高興，他說好，你去向</w:t>
      </w:r>
      <w:proofErr w:type="gramStart"/>
      <w:r>
        <w:rPr>
          <w:rFonts w:hint="eastAsia"/>
        </w:rPr>
        <w:t>緯</w:t>
      </w:r>
      <w:proofErr w:type="gramEnd"/>
      <w:r>
        <w:rPr>
          <w:rFonts w:hint="eastAsia"/>
        </w:rPr>
        <w:t>國將軍報告一下，我就告訴</w:t>
      </w:r>
      <w:proofErr w:type="gramStart"/>
      <w:r>
        <w:rPr>
          <w:rFonts w:hint="eastAsia"/>
        </w:rPr>
        <w:t>緯</w:t>
      </w:r>
      <w:proofErr w:type="gramEnd"/>
      <w:r>
        <w:rPr>
          <w:rFonts w:hint="eastAsia"/>
        </w:rPr>
        <w:t>國將軍，林先生不辭了，因為我找了兩個人，一位是林碧炤先生，一位是李成家先生；一個是管學術研究的，一個是負責行政的，緯國將軍非常高興，他馬上站起來很高興抱著我說你這件事情辦好正解決我心裡面的問題。林先生跟我講要請他們兩位吃個飯，並邀請</w:t>
      </w:r>
      <w:proofErr w:type="gramStart"/>
      <w:r>
        <w:rPr>
          <w:rFonts w:hint="eastAsia"/>
        </w:rPr>
        <w:t>緯</w:t>
      </w:r>
      <w:proofErr w:type="gramEnd"/>
      <w:r>
        <w:rPr>
          <w:rFonts w:hint="eastAsia"/>
        </w:rPr>
        <w:t>國將軍及李濤先生的父親李正中秘書長一定要到，請客地點在信義路的江浙菜小館子。回來以後就訂位，決定時間通知他們。那天來的時候他非常高興，並帶了一瓶英國皇家禮</w:t>
      </w:r>
      <w:proofErr w:type="gramStart"/>
      <w:r>
        <w:rPr>
          <w:rFonts w:hint="eastAsia"/>
        </w:rPr>
        <w:t>砲</w:t>
      </w:r>
      <w:proofErr w:type="gramEnd"/>
      <w:r>
        <w:rPr>
          <w:rFonts w:hint="eastAsia"/>
        </w:rPr>
        <w:t>的酒。我把他們通通都請到了，兩位助手也都到齊了，大家很高興，把一瓶酒就喝掉了。林金生先生也決定不辭了，而且他們都見了面，這個事情到此為止已經敲定了，因此戰略學會的政治研究會還是林金生先生，還是原班人馬沒有動，繼續的運作，還是照以前的總會交代我們研究什麼我們繼續研究。</w:t>
      </w:r>
    </w:p>
    <w:p w:rsidR="00EF64BF" w:rsidRDefault="00EF64BF" w:rsidP="00EF64BF">
      <w:pPr>
        <w:adjustRightInd w:val="0"/>
        <w:snapToGrid w:val="0"/>
        <w:spacing w:afterLines="100" w:after="360" w:line="360" w:lineRule="auto"/>
        <w:jc w:val="both"/>
      </w:pPr>
      <w:r>
        <w:rPr>
          <w:rFonts w:hint="eastAsia"/>
        </w:rPr>
        <w:t>問：那麼是從什麼時候開始，到什麼時候結束？</w:t>
      </w:r>
    </w:p>
    <w:p w:rsidR="00EF64BF" w:rsidRDefault="00EF64BF" w:rsidP="00EF64BF">
      <w:pPr>
        <w:adjustRightInd w:val="0"/>
        <w:snapToGrid w:val="0"/>
        <w:spacing w:afterLines="100" w:after="360" w:line="360" w:lineRule="auto"/>
        <w:jc w:val="both"/>
      </w:pPr>
      <w:r>
        <w:rPr>
          <w:rFonts w:hint="eastAsia"/>
        </w:rPr>
        <w:t>答：創會時的執行秘書是王敬先生，他是交通部交通研究所的主任。他退休後，由我接下幹到現在。</w:t>
      </w:r>
    </w:p>
    <w:p w:rsidR="00EF64BF" w:rsidRDefault="00EF64BF" w:rsidP="00EF64BF">
      <w:pPr>
        <w:adjustRightInd w:val="0"/>
        <w:snapToGrid w:val="0"/>
        <w:spacing w:afterLines="100" w:after="360" w:line="360" w:lineRule="auto"/>
        <w:jc w:val="both"/>
      </w:pPr>
      <w:r>
        <w:rPr>
          <w:rFonts w:hint="eastAsia"/>
        </w:rPr>
        <w:t>問：所以政治研究會到現在還是依著交通部？</w:t>
      </w:r>
    </w:p>
    <w:p w:rsidR="00EF64BF" w:rsidRDefault="00EF64BF" w:rsidP="00EF64BF">
      <w:pPr>
        <w:adjustRightInd w:val="0"/>
        <w:snapToGrid w:val="0"/>
        <w:spacing w:afterLines="100" w:after="360" w:line="360" w:lineRule="auto"/>
        <w:jc w:val="both"/>
      </w:pPr>
      <w:r>
        <w:rPr>
          <w:rFonts w:hint="eastAsia"/>
        </w:rPr>
        <w:t>答：</w:t>
      </w:r>
      <w:r w:rsidRPr="00F016C1">
        <w:rPr>
          <w:rFonts w:hint="eastAsia"/>
        </w:rPr>
        <w:t>現在沒有了</w:t>
      </w:r>
      <w:r>
        <w:rPr>
          <w:rFonts w:hint="eastAsia"/>
        </w:rPr>
        <w:t>，等到林先生離開交通部以後等於就和交通部無關了，林先生後來到考試院當副院長，這個時候就和交通部脫離關係了，但是我還在交</w:t>
      </w:r>
      <w:r>
        <w:rPr>
          <w:rFonts w:hint="eastAsia"/>
        </w:rPr>
        <w:lastRenderedPageBreak/>
        <w:t>通部。很多事找交通部幫忙還是很方便，當時我還是交通部交通研究所簡任十二職等的研究委員，林先生他雖然離開了交通部，但我還是交通部的成員，還有這層關係，直到我也退休離開交通部。我們政治研究會，在林先生退了以後就找魏鏞博士當召集人，等到魏鏞博士過世以後又找不到人，現在的政治研究會的召集人是馮滬祥博士，我還一直是執行秘書，這大致是我們政治研究會的情形，人員的更替是這樣的。原來政治研究會是很龐大的組織，有編組研究委員，例如張劍寒博士及李鍾桂博士等人，因為現在已經沒有單獨召集他們開會，有些人都已經散掉了，也有些人已經過世了；到國外去的到國外去，沒有去國外的原來在大學當校長的教授的很多，過去政治研究會當大學校長的很多，像張劍寒、張京玉博士啦，這是人事上的情況。其他在學術研究上，研究的論文我們都出單行本，現在也不出了，一切由總會代辦。因為現在沒有經費，那個時候我們的經費是自己獨立的，我們自己會裡面自己去找錢，林金生先生要是出馬的話，過去張國安先生原來也是我們政治研究會的負責人，他也過世了，這都是有錢的人，他就是汽車公司的董事長，他們那個時候都很有錢。有一次我跟林先生講現在要辦活動但沒有經費，他說我們出去找他們一下，我說好啊，我就陪他去了。他找幾個地方請他們捐錢，例如找張榮發、找裕隆汽車，找有錢的那些人和大的生產公司。他們也很爽快，林先生講我們現在政治研究會開會沒有經費，像張國安先生一下子就給一百萬，他們曉得這個狀況。還有張榮發先生他們都很支持，因為林先生的面子很大，他當過嘉義縣縣長，也做過雲林縣縣長，在地方上很有名氣，後來我們自己手上錢多的時候有一千多萬，不需要總會支援，我們還支援總會，這個部分完全是仰賴召集人，那個時候是因為林金生先生的關係，他會要到錢。其他像經濟研究會的于宗先先生，也都是找有錢的人啊，但人家就沒有這麼爽快，不會一下子給你這麼多的錢，人家只給你二十萬、三十萬，</w:t>
      </w:r>
      <w:r>
        <w:rPr>
          <w:rFonts w:hint="eastAsia"/>
        </w:rPr>
        <w:lastRenderedPageBreak/>
        <w:t>最多五十萬了不起了，所以開會或辦活動，除了提供吃飯之外還可以送東西，過年過節也有表示。現在都沒有了，沒錢。到最後，我也跟他</w:t>
      </w:r>
      <w:r>
        <w:rPr>
          <w:rFonts w:ascii="標楷體" w:hAnsi="標楷體" w:hint="eastAsia"/>
        </w:rPr>
        <w:t>（林先生）</w:t>
      </w:r>
      <w:proofErr w:type="gramStart"/>
      <w:r>
        <w:rPr>
          <w:rFonts w:hint="eastAsia"/>
        </w:rPr>
        <w:t>講錢現在</w:t>
      </w:r>
      <w:proofErr w:type="gramEnd"/>
      <w:r>
        <w:rPr>
          <w:rFonts w:hint="eastAsia"/>
        </w:rPr>
        <w:t>也花得差不多沒有了，他說我們再出去走一下吧。這時候</w:t>
      </w:r>
      <w:proofErr w:type="gramStart"/>
      <w:r>
        <w:rPr>
          <w:rFonts w:hint="eastAsia"/>
        </w:rPr>
        <w:t>緯</w:t>
      </w:r>
      <w:proofErr w:type="gramEnd"/>
      <w:r>
        <w:rPr>
          <w:rFonts w:hint="eastAsia"/>
        </w:rPr>
        <w:t>國先生已經走了，外面情勢不一樣了，以前不要錢他們硬是要給你，後來我們去走訪，狀況就已經不一樣了。一方面沒有</w:t>
      </w:r>
      <w:proofErr w:type="gramStart"/>
      <w:r>
        <w:rPr>
          <w:rFonts w:hint="eastAsia"/>
        </w:rPr>
        <w:t>緯</w:t>
      </w:r>
      <w:proofErr w:type="gramEnd"/>
      <w:r>
        <w:rPr>
          <w:rFonts w:hint="eastAsia"/>
        </w:rPr>
        <w:t>國將軍的面子，另一方面林金生先生已經擔任考試院副院長了，沒有搞頭了。這個跟政治價值也有關係，有的地方去了以後他就問林先生你要多少啊？林先生比一個指頭、兩個指頭，人家以為林先生要兩百萬、一百萬哪，他就告訴林先生現在生意很不好做；講一些困難的事情。林先生說我不是要那麼多，我最多只要二十萬。</w:t>
      </w:r>
      <w:proofErr w:type="gramStart"/>
      <w:r>
        <w:rPr>
          <w:rFonts w:hint="eastAsia"/>
        </w:rPr>
        <w:t>噯呀</w:t>
      </w:r>
      <w:proofErr w:type="gramEnd"/>
      <w:r>
        <w:rPr>
          <w:rFonts w:hint="eastAsia"/>
        </w:rPr>
        <w:t>，</w:t>
      </w:r>
      <w:proofErr w:type="gramStart"/>
      <w:r>
        <w:rPr>
          <w:rFonts w:hint="eastAsia"/>
        </w:rPr>
        <w:t>你早講嗎</w:t>
      </w:r>
      <w:proofErr w:type="gramEnd"/>
      <w:r>
        <w:rPr>
          <w:rFonts w:hint="eastAsia"/>
        </w:rPr>
        <w:t>！二十萬就給你了。最後一次到張榮發先生那裡只有五萬塊，我說不要，好意思嗎？我向他討飯啊？五萬塊給什麼人啊，他好意思拿五萬塊出手？我說五萬塊不要，我們就走了。想當時張榮發先生要成立海洋研究會，那個計畫還是我幫他寫的。</w:t>
      </w:r>
    </w:p>
    <w:p w:rsidR="00EF64BF" w:rsidRDefault="00EF64BF" w:rsidP="00EF64BF">
      <w:pPr>
        <w:adjustRightInd w:val="0"/>
        <w:snapToGrid w:val="0"/>
        <w:spacing w:afterLines="100" w:after="360" w:line="360" w:lineRule="auto"/>
        <w:jc w:val="both"/>
      </w:pPr>
      <w:r>
        <w:rPr>
          <w:rFonts w:hint="eastAsia"/>
        </w:rPr>
        <w:t>問：那個研究會有成立嗎？</w:t>
      </w:r>
    </w:p>
    <w:p w:rsidR="00EF64BF" w:rsidRDefault="00EF64BF" w:rsidP="00EF64BF">
      <w:pPr>
        <w:adjustRightInd w:val="0"/>
        <w:snapToGrid w:val="0"/>
        <w:spacing w:afterLines="100" w:after="360" w:line="360" w:lineRule="auto"/>
        <w:jc w:val="both"/>
      </w:pPr>
      <w:r>
        <w:rPr>
          <w:rFonts w:hint="eastAsia"/>
        </w:rPr>
        <w:t>答：結果沒有成立，沒有人要去辦。</w:t>
      </w:r>
    </w:p>
    <w:p w:rsidR="00EF64BF" w:rsidRDefault="00EF64BF" w:rsidP="00EF64BF">
      <w:pPr>
        <w:adjustRightInd w:val="0"/>
        <w:snapToGrid w:val="0"/>
        <w:spacing w:afterLines="100" w:after="360" w:line="360" w:lineRule="auto"/>
        <w:jc w:val="both"/>
      </w:pPr>
      <w:r>
        <w:rPr>
          <w:rFonts w:hint="eastAsia"/>
        </w:rPr>
        <w:t>問：那他只是虛晃一招？</w:t>
      </w:r>
    </w:p>
    <w:p w:rsidR="00EF64BF" w:rsidRDefault="00EF64BF" w:rsidP="00EF64BF">
      <w:pPr>
        <w:adjustRightInd w:val="0"/>
        <w:snapToGrid w:val="0"/>
        <w:spacing w:afterLines="100" w:after="360" w:line="360" w:lineRule="auto"/>
        <w:jc w:val="both"/>
      </w:pPr>
      <w:r>
        <w:rPr>
          <w:rFonts w:hint="eastAsia"/>
        </w:rPr>
        <w:t>答：是虛晃一招，他只是想藉這個蔣緯國將軍的關係，那時候他不像現在神氣，想藉蔣緯國將軍的影響力。這是經費的狀況，到最後林先生也走了。在林先生過世之前我向他報告帳</w:t>
      </w:r>
      <w:proofErr w:type="gramStart"/>
      <w:r>
        <w:rPr>
          <w:rFonts w:hint="eastAsia"/>
        </w:rPr>
        <w:t>務</w:t>
      </w:r>
      <w:proofErr w:type="gramEnd"/>
      <w:r>
        <w:rPr>
          <w:rFonts w:hint="eastAsia"/>
        </w:rPr>
        <w:t>情形，最後只剩下十幾萬塊錢，他說你怎麼花都行，</w:t>
      </w:r>
      <w:proofErr w:type="gramStart"/>
      <w:r>
        <w:rPr>
          <w:rFonts w:hint="eastAsia"/>
        </w:rPr>
        <w:t>我說這是</w:t>
      </w:r>
      <w:proofErr w:type="gramEnd"/>
      <w:r>
        <w:rPr>
          <w:rFonts w:hint="eastAsia"/>
        </w:rPr>
        <w:t>公家的錢，我也不能這樣，且我也不缺這十幾萬塊錢。</w:t>
      </w:r>
      <w:proofErr w:type="gramStart"/>
      <w:r>
        <w:rPr>
          <w:rFonts w:hint="eastAsia"/>
        </w:rPr>
        <w:t>他說買些</w:t>
      </w:r>
      <w:proofErr w:type="gramEnd"/>
      <w:r>
        <w:rPr>
          <w:rFonts w:hint="eastAsia"/>
        </w:rPr>
        <w:t>什麼東西或大家吃吃飯就好了。人事也隨之冷淡了就沒有了，你搞學術研究的，你不去找人家人家不會主動來找你。那個時候我找大學教授，一</w:t>
      </w:r>
      <w:r>
        <w:rPr>
          <w:rFonts w:hint="eastAsia"/>
        </w:rPr>
        <w:lastRenderedPageBreak/>
        <w:t>個電話馬上就</w:t>
      </w:r>
      <w:r>
        <w:rPr>
          <w:rFonts w:hint="eastAsia"/>
        </w:rPr>
        <w:t>OK</w:t>
      </w:r>
      <w:r>
        <w:rPr>
          <w:rFonts w:hint="eastAsia"/>
        </w:rPr>
        <w:t>。什麼時候要開會、什麼時候要提出報告，他們就會準備好，並提出報告，我們就根據他的研究題目來發單行本。</w:t>
      </w:r>
    </w:p>
    <w:p w:rsidR="00EF64BF" w:rsidRDefault="00EF64BF" w:rsidP="00EF64BF">
      <w:pPr>
        <w:adjustRightInd w:val="0"/>
        <w:snapToGrid w:val="0"/>
        <w:spacing w:afterLines="100" w:after="360" w:line="360" w:lineRule="auto"/>
        <w:jc w:val="both"/>
      </w:pPr>
      <w:r>
        <w:rPr>
          <w:rFonts w:hint="eastAsia"/>
        </w:rPr>
        <w:t>問：那個時候的研究主題是誰來規劃？</w:t>
      </w:r>
    </w:p>
    <w:p w:rsidR="00EF64BF" w:rsidRDefault="00EF64BF" w:rsidP="00EF64BF">
      <w:pPr>
        <w:adjustRightInd w:val="0"/>
        <w:snapToGrid w:val="0"/>
        <w:spacing w:afterLines="100" w:after="360" w:line="360" w:lineRule="auto"/>
        <w:jc w:val="both"/>
      </w:pPr>
      <w:r>
        <w:rPr>
          <w:rFonts w:hint="eastAsia"/>
        </w:rPr>
        <w:t>答：主題通常是總會規劃，也有的時候是我請他指示或自己去想，例如臺灣的政治情勢、兩岸的情勢，那時候我們的政治研究會除政治之外，還包括外交和法律，那時候外交是找李鍾桂博士；法律是司法院洪壽南副院長。</w:t>
      </w:r>
    </w:p>
    <w:p w:rsidR="00EF64BF" w:rsidRDefault="00EF64BF" w:rsidP="00EF64BF">
      <w:pPr>
        <w:adjustRightInd w:val="0"/>
        <w:snapToGrid w:val="0"/>
        <w:spacing w:afterLines="100" w:after="360" w:line="360" w:lineRule="auto"/>
        <w:jc w:val="both"/>
      </w:pPr>
      <w:r>
        <w:rPr>
          <w:rFonts w:hint="eastAsia"/>
        </w:rPr>
        <w:t>問：不同總統的時期學會變化是不是起伏很大，變化的情形如何？</w:t>
      </w:r>
    </w:p>
    <w:p w:rsidR="00EF64BF" w:rsidRDefault="00EF64BF" w:rsidP="00EF64BF">
      <w:pPr>
        <w:adjustRightInd w:val="0"/>
        <w:snapToGrid w:val="0"/>
        <w:spacing w:afterLines="100" w:after="360" w:line="360" w:lineRule="auto"/>
        <w:jc w:val="both"/>
      </w:pPr>
      <w:r>
        <w:rPr>
          <w:rFonts w:hint="eastAsia"/>
        </w:rPr>
        <w:t>答：本來這個學會是奉老總統指示辦的，這個中華戰略學會也</w:t>
      </w:r>
      <w:proofErr w:type="gramStart"/>
      <w:r>
        <w:rPr>
          <w:rFonts w:hint="eastAsia"/>
        </w:rPr>
        <w:t>可以說是老</w:t>
      </w:r>
      <w:proofErr w:type="gramEnd"/>
      <w:r>
        <w:rPr>
          <w:rFonts w:hint="eastAsia"/>
        </w:rPr>
        <w:t>總統的一個智囊啊。在開始成立的時候蔣緯國將軍在當三軍大學校長，後來蔣經國先生當總統，他也沒有把戰略學會看作是什麼玩意，他從來沒有來過。</w:t>
      </w:r>
    </w:p>
    <w:p w:rsidR="00EF64BF" w:rsidRDefault="00EF64BF" w:rsidP="00EF64BF">
      <w:pPr>
        <w:adjustRightInd w:val="0"/>
        <w:snapToGrid w:val="0"/>
        <w:spacing w:afterLines="100" w:after="360" w:line="360" w:lineRule="auto"/>
        <w:jc w:val="both"/>
      </w:pPr>
      <w:r>
        <w:rPr>
          <w:rFonts w:hint="eastAsia"/>
        </w:rPr>
        <w:t>問：那時候第一任的理事長不是陶希聖陶先生嗎？</w:t>
      </w:r>
    </w:p>
    <w:p w:rsidR="00EF64BF" w:rsidRDefault="00EF64BF" w:rsidP="00EF64BF">
      <w:pPr>
        <w:adjustRightInd w:val="0"/>
        <w:snapToGrid w:val="0"/>
        <w:spacing w:afterLines="100" w:after="360" w:line="360" w:lineRule="auto"/>
        <w:jc w:val="both"/>
      </w:pPr>
      <w:r>
        <w:rPr>
          <w:rFonts w:hint="eastAsia"/>
        </w:rPr>
        <w:t>答：因為陶希聖先生他是資政，聲望才夠，蔣緯國將軍那時候的聲望還不夠，還年輕，在老一輩的面前還不行，所以陶希聖先生是理事長，蔣緯國將軍是副理事長。陶先生年紀大也走了，後來就是</w:t>
      </w:r>
      <w:proofErr w:type="gramStart"/>
      <w:r>
        <w:rPr>
          <w:rFonts w:hint="eastAsia"/>
        </w:rPr>
        <w:t>緯</w:t>
      </w:r>
      <w:proofErr w:type="gramEnd"/>
      <w:r>
        <w:rPr>
          <w:rFonts w:hint="eastAsia"/>
        </w:rPr>
        <w:t>國將軍接理事長。</w:t>
      </w:r>
    </w:p>
    <w:p w:rsidR="00EF64BF" w:rsidRDefault="00EF64BF" w:rsidP="00EF64BF">
      <w:pPr>
        <w:adjustRightInd w:val="0"/>
        <w:snapToGrid w:val="0"/>
        <w:spacing w:afterLines="100" w:after="360" w:line="360" w:lineRule="auto"/>
        <w:jc w:val="both"/>
      </w:pPr>
      <w:r>
        <w:rPr>
          <w:rFonts w:hint="eastAsia"/>
        </w:rPr>
        <w:t>問：學會的編審委員會是如何運作？</w:t>
      </w:r>
    </w:p>
    <w:p w:rsidR="00EF64BF" w:rsidRDefault="00EF64BF" w:rsidP="00EF64BF">
      <w:pPr>
        <w:adjustRightInd w:val="0"/>
        <w:snapToGrid w:val="0"/>
        <w:spacing w:afterLines="100" w:after="360" w:line="360" w:lineRule="auto"/>
        <w:jc w:val="both"/>
      </w:pPr>
      <w:r>
        <w:rPr>
          <w:rFonts w:hint="eastAsia"/>
        </w:rPr>
        <w:t>答：編審委員是這樣的，稿件來了以後，由總編輯</w:t>
      </w:r>
      <w:r>
        <w:rPr>
          <w:rFonts w:ascii="標楷體" w:hAnsi="標楷體" w:hint="eastAsia"/>
        </w:rPr>
        <w:t>（</w:t>
      </w:r>
      <w:r>
        <w:rPr>
          <w:rFonts w:hint="eastAsia"/>
        </w:rPr>
        <w:t>現在的秘書長兼任</w:t>
      </w:r>
      <w:r>
        <w:rPr>
          <w:rFonts w:ascii="標楷體" w:hAnsi="標楷體" w:hint="eastAsia"/>
        </w:rPr>
        <w:t>）</w:t>
      </w:r>
      <w:r>
        <w:rPr>
          <w:rFonts w:hint="eastAsia"/>
        </w:rPr>
        <w:t>來分稿件，這個稿件與政治有關的就分給政治類的編審委員。以前我當編輯委員的時候區分政、經、心、軍還有情報的委員，按照稿件的性質分給</w:t>
      </w:r>
      <w:proofErr w:type="gramStart"/>
      <w:r>
        <w:rPr>
          <w:rFonts w:hint="eastAsia"/>
        </w:rPr>
        <w:t>他們去審</w:t>
      </w:r>
      <w:proofErr w:type="gramEnd"/>
      <w:r>
        <w:rPr>
          <w:rFonts w:hint="eastAsia"/>
        </w:rPr>
        <w:t>，審的稿件大部分都會錄用，很少不用的，不用的就退回去。</w:t>
      </w:r>
      <w:proofErr w:type="gramStart"/>
      <w:r>
        <w:rPr>
          <w:rFonts w:hint="eastAsia"/>
        </w:rPr>
        <w:t>審稿要開</w:t>
      </w:r>
      <w:proofErr w:type="gramEnd"/>
      <w:r>
        <w:rPr>
          <w:rFonts w:hint="eastAsia"/>
        </w:rPr>
        <w:t>審</w:t>
      </w:r>
      <w:r>
        <w:rPr>
          <w:rFonts w:hint="eastAsia"/>
        </w:rPr>
        <w:lastRenderedPageBreak/>
        <w:t>查會議，稿件先讓委員審查，審查完畢之後還要召開審查會議，開會時你就將審查稿件的意見及對這篇文章麼意見提出報告，獲得採用才能夠刊印發行，如果不錄用就保留。</w:t>
      </w:r>
    </w:p>
    <w:p w:rsidR="00EF64BF" w:rsidRDefault="00EF64BF" w:rsidP="00EF64BF">
      <w:pPr>
        <w:adjustRightInd w:val="0"/>
        <w:snapToGrid w:val="0"/>
        <w:spacing w:afterLines="100" w:after="360" w:line="360" w:lineRule="auto"/>
        <w:jc w:val="both"/>
      </w:pPr>
      <w:r>
        <w:rPr>
          <w:rFonts w:hint="eastAsia"/>
        </w:rPr>
        <w:t>問：稿件若是</w:t>
      </w:r>
      <w:proofErr w:type="gramStart"/>
      <w:r>
        <w:rPr>
          <w:rFonts w:hint="eastAsia"/>
        </w:rPr>
        <w:t>由學刊採用</w:t>
      </w:r>
      <w:proofErr w:type="gramEnd"/>
      <w:r>
        <w:rPr>
          <w:rFonts w:hint="eastAsia"/>
        </w:rPr>
        <w:t>，那麼政治研究會單行本是否刊登？</w:t>
      </w:r>
    </w:p>
    <w:p w:rsidR="00EF64BF" w:rsidRDefault="00EF64BF" w:rsidP="00EF64BF">
      <w:pPr>
        <w:adjustRightInd w:val="0"/>
        <w:snapToGrid w:val="0"/>
        <w:spacing w:afterLines="100" w:after="360" w:line="360" w:lineRule="auto"/>
        <w:jc w:val="both"/>
      </w:pPr>
      <w:r>
        <w:rPr>
          <w:rFonts w:hint="eastAsia"/>
        </w:rPr>
        <w:t>答：現在政治研究會都不發行單行本。</w:t>
      </w:r>
    </w:p>
    <w:p w:rsidR="00EF64BF" w:rsidRDefault="00EF64BF" w:rsidP="00EF64BF">
      <w:pPr>
        <w:adjustRightInd w:val="0"/>
        <w:snapToGrid w:val="0"/>
        <w:spacing w:afterLines="100" w:after="360" w:line="360" w:lineRule="auto"/>
        <w:jc w:val="both"/>
      </w:pPr>
      <w:r>
        <w:rPr>
          <w:rFonts w:hint="eastAsia"/>
        </w:rPr>
        <w:t>問：單行本是發行至何時結束？</w:t>
      </w:r>
    </w:p>
    <w:p w:rsidR="00EF64BF" w:rsidRDefault="00EF64BF" w:rsidP="00EF64BF">
      <w:pPr>
        <w:adjustRightInd w:val="0"/>
        <w:snapToGrid w:val="0"/>
        <w:spacing w:afterLines="100" w:after="360" w:line="360" w:lineRule="auto"/>
        <w:jc w:val="both"/>
      </w:pPr>
      <w:r>
        <w:rPr>
          <w:rFonts w:hint="eastAsia"/>
        </w:rPr>
        <w:t>答：大概十年以前，最近這十年都沒有出。哪一年我是記不清楚。</w:t>
      </w:r>
    </w:p>
    <w:p w:rsidR="00EF64BF" w:rsidRDefault="00EF64BF" w:rsidP="00EF64BF">
      <w:pPr>
        <w:adjustRightInd w:val="0"/>
        <w:snapToGrid w:val="0"/>
        <w:spacing w:afterLines="100" w:after="360" w:line="360" w:lineRule="auto"/>
        <w:jc w:val="both"/>
      </w:pPr>
      <w:r>
        <w:rPr>
          <w:rFonts w:hint="eastAsia"/>
        </w:rPr>
        <w:t>問：那整個學會以前組織很大，什麼時候開始減編、合併？</w:t>
      </w:r>
    </w:p>
    <w:p w:rsidR="00EF64BF" w:rsidRDefault="00EF64BF" w:rsidP="00EF64BF">
      <w:pPr>
        <w:adjustRightInd w:val="0"/>
        <w:snapToGrid w:val="0"/>
        <w:spacing w:afterLines="100" w:after="360" w:line="360" w:lineRule="auto"/>
        <w:jc w:val="both"/>
      </w:pPr>
      <w:r>
        <w:rPr>
          <w:rFonts w:hint="eastAsia"/>
        </w:rPr>
        <w:t>答：現在就是政、經、心、軍專題，那個大陸研究會也沒有了，海洋研究會就更沒有了。現在全部由總會自己運作，沒有找別人。</w:t>
      </w:r>
    </w:p>
    <w:p w:rsidR="00EF64BF" w:rsidRDefault="00EF64BF" w:rsidP="00EF64BF">
      <w:pPr>
        <w:adjustRightInd w:val="0"/>
        <w:snapToGrid w:val="0"/>
        <w:spacing w:afterLines="100" w:after="360" w:line="360" w:lineRule="auto"/>
        <w:jc w:val="both"/>
      </w:pPr>
      <w:r>
        <w:rPr>
          <w:rFonts w:hint="eastAsia"/>
        </w:rPr>
        <w:t>問：成立的時候還有地方分會，比如說臺灣省分會及高雄分會，如何運作？</w:t>
      </w:r>
    </w:p>
    <w:p w:rsidR="00EF64BF" w:rsidRDefault="00EF64BF" w:rsidP="00EF64BF">
      <w:pPr>
        <w:adjustRightInd w:val="0"/>
        <w:snapToGrid w:val="0"/>
        <w:spacing w:afterLines="100" w:after="360" w:line="360" w:lineRule="auto"/>
        <w:jc w:val="both"/>
      </w:pPr>
      <w:r>
        <w:rPr>
          <w:rFonts w:hint="eastAsia"/>
        </w:rPr>
        <w:t>答：他們在募款及研究方面都是自己在運作。那些是中華戰略學會的分會，是屬於地方的。</w:t>
      </w:r>
    </w:p>
    <w:p w:rsidR="00EF64BF" w:rsidRDefault="00EF64BF" w:rsidP="00EF64BF">
      <w:pPr>
        <w:adjustRightInd w:val="0"/>
        <w:snapToGrid w:val="0"/>
        <w:spacing w:afterLines="100" w:after="360" w:line="360" w:lineRule="auto"/>
        <w:jc w:val="both"/>
      </w:pPr>
      <w:r>
        <w:rPr>
          <w:rFonts w:hint="eastAsia"/>
        </w:rPr>
        <w:t>問：學會成立的時候與黨政及各部會關係如何？</w:t>
      </w:r>
    </w:p>
    <w:p w:rsidR="00EF64BF" w:rsidRDefault="00EF64BF" w:rsidP="00EF64BF">
      <w:pPr>
        <w:adjustRightInd w:val="0"/>
        <w:snapToGrid w:val="0"/>
        <w:spacing w:afterLines="100" w:after="360" w:line="360" w:lineRule="auto"/>
        <w:jc w:val="both"/>
      </w:pPr>
      <w:r>
        <w:rPr>
          <w:rFonts w:hint="eastAsia"/>
        </w:rPr>
        <w:t>答：中華戰略學會跟黨沒有什麼另外的聯繫，就是各研究會自己的關係，與地方黨部也只是私人關係。</w:t>
      </w:r>
    </w:p>
    <w:p w:rsidR="00EF64BF" w:rsidRDefault="00EF64BF" w:rsidP="00EF64BF">
      <w:pPr>
        <w:adjustRightInd w:val="0"/>
        <w:snapToGrid w:val="0"/>
        <w:spacing w:afterLines="100" w:after="360" w:line="360" w:lineRule="auto"/>
        <w:jc w:val="both"/>
      </w:pPr>
      <w:r>
        <w:rPr>
          <w:rFonts w:hint="eastAsia"/>
        </w:rPr>
        <w:t>問：我看岳將軍寫的是心理研究會是中宣，應該是跟國民黨中央宣傳部有關</w:t>
      </w:r>
      <w:r>
        <w:rPr>
          <w:rFonts w:hint="eastAsia"/>
        </w:rPr>
        <w:lastRenderedPageBreak/>
        <w:t>係，那也就是說心理研究會的召集人他可能是與黨部有關係。</w:t>
      </w:r>
    </w:p>
    <w:p w:rsidR="00EF64BF" w:rsidRDefault="00EF64BF" w:rsidP="00EF64BF">
      <w:pPr>
        <w:adjustRightInd w:val="0"/>
        <w:snapToGrid w:val="0"/>
        <w:spacing w:afterLines="100" w:after="360" w:line="360" w:lineRule="auto"/>
        <w:jc w:val="both"/>
      </w:pPr>
      <w:r>
        <w:rPr>
          <w:rFonts w:hint="eastAsia"/>
        </w:rPr>
        <w:t>答：心理研究會的召集人是白萬祥先生，他是中央黨部的，後來叫做大陸工作委員會，陸工會。</w:t>
      </w:r>
    </w:p>
    <w:p w:rsidR="00EF64BF" w:rsidRDefault="00EF64BF" w:rsidP="00EF64BF">
      <w:pPr>
        <w:adjustRightInd w:val="0"/>
        <w:snapToGrid w:val="0"/>
        <w:spacing w:afterLines="100" w:after="360" w:line="360" w:lineRule="auto"/>
        <w:jc w:val="both"/>
      </w:pPr>
      <w:r>
        <w:rPr>
          <w:rFonts w:hint="eastAsia"/>
        </w:rPr>
        <w:t>問：所以經濟研究會就跟著于宗先先生在中華經濟研究院。</w:t>
      </w:r>
    </w:p>
    <w:p w:rsidR="00EF64BF" w:rsidRDefault="00EF64BF" w:rsidP="00EF64BF">
      <w:pPr>
        <w:adjustRightInd w:val="0"/>
        <w:snapToGrid w:val="0"/>
        <w:spacing w:afterLines="100" w:after="360" w:line="360" w:lineRule="auto"/>
        <w:jc w:val="both"/>
      </w:pPr>
      <w:r>
        <w:rPr>
          <w:rFonts w:hint="eastAsia"/>
        </w:rPr>
        <w:t>答：他的平台就是中華經濟研究院。</w:t>
      </w:r>
    </w:p>
    <w:p w:rsidR="00EF64BF" w:rsidRDefault="00EF64BF" w:rsidP="00EF64BF">
      <w:pPr>
        <w:adjustRightInd w:val="0"/>
        <w:snapToGrid w:val="0"/>
        <w:spacing w:afterLines="100" w:after="360" w:line="360" w:lineRule="auto"/>
        <w:jc w:val="both"/>
      </w:pPr>
      <w:r>
        <w:rPr>
          <w:rFonts w:hint="eastAsia"/>
        </w:rPr>
        <w:t>問：我看以前的編組，三軍大學校長一定是中華戰略學會副的理事長，退輔會的主委好像也是副理事長，這是原本學會成立之初就這樣的規劃還是有其他安排？</w:t>
      </w:r>
    </w:p>
    <w:p w:rsidR="00EF64BF" w:rsidRDefault="00EF64BF" w:rsidP="00EF64BF">
      <w:pPr>
        <w:adjustRightInd w:val="0"/>
        <w:snapToGrid w:val="0"/>
        <w:spacing w:afterLines="100" w:after="360" w:line="360" w:lineRule="auto"/>
        <w:jc w:val="both"/>
      </w:pPr>
      <w:r>
        <w:rPr>
          <w:rFonts w:hint="eastAsia"/>
        </w:rPr>
        <w:t>答：你講的退輔會都沒有實際的負責人，實際的負責人是三軍大學。</w:t>
      </w:r>
    </w:p>
    <w:p w:rsidR="00EF64BF" w:rsidRDefault="00EF64BF" w:rsidP="00EF64BF">
      <w:pPr>
        <w:adjustRightInd w:val="0"/>
        <w:snapToGrid w:val="0"/>
        <w:spacing w:afterLines="100" w:after="360" w:line="360" w:lineRule="auto"/>
        <w:jc w:val="both"/>
      </w:pPr>
      <w:r>
        <w:rPr>
          <w:rFonts w:hint="eastAsia"/>
        </w:rPr>
        <w:t>問：等於三軍大學從頭到尾就是軍事研究會，政治研究會就是以林金生先生為中心，心理研究會就是跟著白萬祥先生走，總會等於就是蔣緯國將軍在運作，那麼大陸研究會是軍事情報局？</w:t>
      </w:r>
    </w:p>
    <w:p w:rsidR="00EF64BF" w:rsidRDefault="00EF64BF" w:rsidP="00EF64BF">
      <w:pPr>
        <w:adjustRightInd w:val="0"/>
        <w:snapToGrid w:val="0"/>
        <w:spacing w:afterLines="100" w:after="360" w:line="360" w:lineRule="auto"/>
        <w:jc w:val="both"/>
      </w:pPr>
      <w:r>
        <w:rPr>
          <w:rFonts w:hint="eastAsia"/>
        </w:rPr>
        <w:t>答：大陸研究會原來以情報局為中心，後來這個組織沒有成立多久就沒有了。</w:t>
      </w:r>
    </w:p>
    <w:p w:rsidR="00EF64BF" w:rsidRDefault="00EF64BF" w:rsidP="00EF64BF">
      <w:pPr>
        <w:adjustRightInd w:val="0"/>
        <w:snapToGrid w:val="0"/>
        <w:spacing w:afterLines="100" w:after="360" w:line="360" w:lineRule="auto"/>
        <w:jc w:val="both"/>
      </w:pPr>
      <w:r>
        <w:rPr>
          <w:rFonts w:hint="eastAsia"/>
        </w:rPr>
        <w:t>問：那跟淡江大學又是一個什麼樣的關係？</w:t>
      </w:r>
    </w:p>
    <w:p w:rsidR="00EF64BF" w:rsidRDefault="00EF64BF" w:rsidP="00EF64BF">
      <w:pPr>
        <w:adjustRightInd w:val="0"/>
        <w:snapToGrid w:val="0"/>
        <w:spacing w:afterLines="100" w:after="360" w:line="360" w:lineRule="auto"/>
        <w:jc w:val="both"/>
      </w:pPr>
      <w:r>
        <w:rPr>
          <w:rFonts w:hint="eastAsia"/>
        </w:rPr>
        <w:t>答：原來我們想把中華戰略放在大學裡，但是不能單獨成立一個大學，也不能成立一個研究所啊，那段時間大概跟張建邦先生講好了開辦戰略研究所，這個戰略研究所的經費由我們戰略學會出，要送到外國去也是從這個戰略研究所來送出去的，這些事情林郁方委員當時他是所長，他最清楚了。</w:t>
      </w:r>
    </w:p>
    <w:p w:rsidR="00EF64BF" w:rsidRDefault="00EF64BF" w:rsidP="00EF64BF">
      <w:pPr>
        <w:adjustRightInd w:val="0"/>
        <w:snapToGrid w:val="0"/>
        <w:spacing w:afterLines="100" w:after="360" w:line="360" w:lineRule="auto"/>
        <w:jc w:val="both"/>
      </w:pPr>
      <w:r>
        <w:rPr>
          <w:rFonts w:hint="eastAsia"/>
        </w:rPr>
        <w:lastRenderedPageBreak/>
        <w:t>問：淡江大學戰略研究所在孔令晟先生之前與學會互動比較密切？</w:t>
      </w:r>
    </w:p>
    <w:p w:rsidR="00EF64BF" w:rsidRDefault="00EF64BF" w:rsidP="00EF64BF">
      <w:pPr>
        <w:adjustRightInd w:val="0"/>
        <w:snapToGrid w:val="0"/>
        <w:spacing w:afterLines="100" w:after="360" w:line="360" w:lineRule="auto"/>
        <w:jc w:val="both"/>
      </w:pPr>
      <w:r>
        <w:rPr>
          <w:rFonts w:hint="eastAsia"/>
        </w:rPr>
        <w:t>答：先是請孔令晟先生當副理事長。</w:t>
      </w:r>
    </w:p>
    <w:p w:rsidR="00EF64BF" w:rsidRDefault="00EF64BF" w:rsidP="00EF64BF">
      <w:pPr>
        <w:adjustRightInd w:val="0"/>
        <w:snapToGrid w:val="0"/>
        <w:spacing w:afterLines="100" w:after="360" w:line="360" w:lineRule="auto"/>
        <w:jc w:val="both"/>
      </w:pPr>
      <w:r>
        <w:rPr>
          <w:rFonts w:hint="eastAsia"/>
        </w:rPr>
        <w:t>問：您對學會世代交替的看法？</w:t>
      </w:r>
    </w:p>
    <w:p w:rsidR="00EF64BF" w:rsidRDefault="00EF64BF" w:rsidP="00EF64BF">
      <w:pPr>
        <w:adjustRightInd w:val="0"/>
        <w:snapToGrid w:val="0"/>
        <w:spacing w:afterLines="100" w:after="360" w:line="360" w:lineRule="auto"/>
        <w:jc w:val="both"/>
      </w:pPr>
      <w:r>
        <w:rPr>
          <w:rFonts w:hint="eastAsia"/>
        </w:rPr>
        <w:t>答：時代就是這個樣子，是沒有辦法地，一定要交給年輕人。老人有老人的看法，</w:t>
      </w:r>
      <w:r w:rsidRPr="00B94800">
        <w:rPr>
          <w:rFonts w:hint="eastAsia"/>
        </w:rPr>
        <w:t>年輕人有年輕人的看法。但年輕人也</w:t>
      </w:r>
      <w:r>
        <w:rPr>
          <w:rFonts w:hint="eastAsia"/>
        </w:rPr>
        <w:t>認為</w:t>
      </w:r>
      <w:r w:rsidRPr="00B94800">
        <w:rPr>
          <w:rFonts w:hint="eastAsia"/>
        </w:rPr>
        <w:t>這些老前輩創業維</w:t>
      </w:r>
      <w:proofErr w:type="gramStart"/>
      <w:r w:rsidRPr="00B94800">
        <w:rPr>
          <w:rFonts w:hint="eastAsia"/>
        </w:rPr>
        <w:t>艱</w:t>
      </w:r>
      <w:proofErr w:type="gramEnd"/>
      <w:r w:rsidRPr="00B94800">
        <w:rPr>
          <w:rFonts w:hint="eastAsia"/>
        </w:rPr>
        <w:t>，我們現</w:t>
      </w:r>
      <w:r>
        <w:rPr>
          <w:rFonts w:hint="eastAsia"/>
        </w:rPr>
        <w:t>在</w:t>
      </w:r>
      <w:r w:rsidRPr="00B94800">
        <w:rPr>
          <w:rFonts w:hint="eastAsia"/>
        </w:rPr>
        <w:t>來繼承也是很辛苦不好做</w:t>
      </w:r>
      <w:r>
        <w:rPr>
          <w:rFonts w:hint="eastAsia"/>
        </w:rPr>
        <w:t>。從前戰略學會要錢根本不是問題，只要講一下，有人主動會送錢來，現在你叫破了嗓子也不會有人送錢來，你叫他捐錢也是一樣，最近有幾個人在捐錢，這是和理事長私人的關係，這不是個簡單的事情，你要辦事情沒錢免談，你要辦活動這都要花錢。</w:t>
      </w:r>
    </w:p>
    <w:p w:rsidR="00EF64BF" w:rsidRDefault="00EF64BF" w:rsidP="00EF64BF">
      <w:pPr>
        <w:adjustRightInd w:val="0"/>
        <w:snapToGrid w:val="0"/>
        <w:spacing w:afterLines="100" w:after="360" w:line="360" w:lineRule="auto"/>
        <w:jc w:val="both"/>
      </w:pPr>
      <w:r>
        <w:rPr>
          <w:rFonts w:hint="eastAsia"/>
        </w:rPr>
        <w:t>問：學會在寫文章方面會不會被捐錢的人牽著走呢？</w:t>
      </w:r>
    </w:p>
    <w:p w:rsidR="00EF64BF" w:rsidRDefault="00EF64BF" w:rsidP="00EF64BF">
      <w:pPr>
        <w:adjustRightInd w:val="0"/>
        <w:snapToGrid w:val="0"/>
        <w:spacing w:afterLines="100" w:after="360" w:line="360" w:lineRule="auto"/>
        <w:jc w:val="both"/>
      </w:pPr>
      <w:r>
        <w:rPr>
          <w:rFonts w:hint="eastAsia"/>
        </w:rPr>
        <w:t>答：不會，寫文章是寫文章的人，我們發他稿費，稿費還不低，現在還是有稿費，我寫了不到十篇，現在不能寫了，落筆在哪裡都不曉得。開會聽他們講一講，有意見我就提一點意見，沒意見就不講了。從前我經手的時候，我找錢都是一百萬的，那時候岳天將軍他是秘書長，錢是靠電視公司或是炒股票的那些有錢人捐款。現在都找總會要錢，政治研究會已經不單獨找人家捐錢了。</w:t>
      </w:r>
    </w:p>
    <w:p w:rsidR="00EF64BF" w:rsidRDefault="00EF64BF" w:rsidP="00EF64BF">
      <w:pPr>
        <w:adjustRightInd w:val="0"/>
        <w:snapToGrid w:val="0"/>
        <w:spacing w:afterLines="100" w:after="360" w:line="360" w:lineRule="auto"/>
        <w:jc w:val="both"/>
      </w:pPr>
      <w:r>
        <w:rPr>
          <w:rFonts w:hint="eastAsia"/>
        </w:rPr>
        <w:t>問：以前的時代背景我們對光復大陸及統一的概念一直都存在，到現在為止這個部分有沒有什麼改變？因為整個政治氛圍已經不一樣了，敵我意識也已經不一樣了，以前大陸跟我們是誓不兩立的，現在回頭看，是什麼時候開始調整？</w:t>
      </w:r>
    </w:p>
    <w:p w:rsidR="00EF64BF" w:rsidRDefault="00EF64BF" w:rsidP="00EF64BF">
      <w:pPr>
        <w:adjustRightInd w:val="0"/>
        <w:snapToGrid w:val="0"/>
        <w:spacing w:afterLines="100" w:after="360" w:line="360" w:lineRule="auto"/>
        <w:jc w:val="both"/>
      </w:pPr>
      <w:r>
        <w:rPr>
          <w:rFonts w:hint="eastAsia"/>
        </w:rPr>
        <w:lastRenderedPageBreak/>
        <w:t>答：這個問題個人有個人的想法，在戰場上跟老共見過面的人他的想法跟現在年輕人的想法不一樣。年輕人他哪裡看過共產黨是什麼樣子？在戰場上是什麼樣子？你想岳天將軍的想法跟</w:t>
      </w:r>
      <w:proofErr w:type="gramStart"/>
      <w:r>
        <w:rPr>
          <w:rFonts w:hint="eastAsia"/>
        </w:rPr>
        <w:t>范</w:t>
      </w:r>
      <w:proofErr w:type="gramEnd"/>
      <w:r>
        <w:rPr>
          <w:rFonts w:hint="eastAsia"/>
        </w:rPr>
        <w:t>英將軍的想法就不一樣，</w:t>
      </w:r>
      <w:proofErr w:type="gramStart"/>
      <w:r>
        <w:rPr>
          <w:rFonts w:hint="eastAsia"/>
        </w:rPr>
        <w:t>范</w:t>
      </w:r>
      <w:proofErr w:type="gramEnd"/>
      <w:r>
        <w:rPr>
          <w:rFonts w:hint="eastAsia"/>
        </w:rPr>
        <w:t>英將軍比他年輕多了，</w:t>
      </w:r>
      <w:proofErr w:type="gramStart"/>
      <w:r>
        <w:rPr>
          <w:rFonts w:hint="eastAsia"/>
        </w:rPr>
        <w:t>范</w:t>
      </w:r>
      <w:proofErr w:type="gramEnd"/>
      <w:r>
        <w:rPr>
          <w:rFonts w:hint="eastAsia"/>
        </w:rPr>
        <w:t>英將軍還不到八十歲，</w:t>
      </w:r>
      <w:proofErr w:type="gramStart"/>
      <w:r>
        <w:rPr>
          <w:rFonts w:hint="eastAsia"/>
        </w:rPr>
        <w:t>范</w:t>
      </w:r>
      <w:proofErr w:type="gramEnd"/>
      <w:r>
        <w:rPr>
          <w:rFonts w:hint="eastAsia"/>
        </w:rPr>
        <w:t>英曾跟高魁元將軍當過秘書；岳天將軍他是真刀真槍幹過，跟日本人</w:t>
      </w:r>
      <w:proofErr w:type="gramStart"/>
      <w:r>
        <w:rPr>
          <w:rFonts w:hint="eastAsia"/>
        </w:rPr>
        <w:t>打過仗的</w:t>
      </w:r>
      <w:proofErr w:type="gramEnd"/>
      <w:r>
        <w:rPr>
          <w:rFonts w:hint="eastAsia"/>
        </w:rPr>
        <w:t>，所以他的想法與</w:t>
      </w:r>
      <w:proofErr w:type="gramStart"/>
      <w:r>
        <w:rPr>
          <w:rFonts w:hint="eastAsia"/>
        </w:rPr>
        <w:t>范</w:t>
      </w:r>
      <w:proofErr w:type="gramEnd"/>
      <w:r>
        <w:rPr>
          <w:rFonts w:hint="eastAsia"/>
        </w:rPr>
        <w:t>英將軍的想法不一樣。現在大家都安逸的太久了，也不想打仗，包括老共也是一樣。打仗也是一樣的，如果經常沒有打就不一樣，一段時間不動的話就不一樣，所以大家都希望和平相處最好，究竟將來我們和平相處讓我們走到哪一條路上去，是不是還要跟我們翻老帳？結算老帳的話我們就完蛋了。不算老帳的話我們和平相處，倒還可以。我們老人家是這樣的想法，你要算老帳的話要</w:t>
      </w:r>
      <w:proofErr w:type="gramStart"/>
      <w:r>
        <w:rPr>
          <w:rFonts w:hint="eastAsia"/>
        </w:rPr>
        <w:t>拚</w:t>
      </w:r>
      <w:proofErr w:type="gramEnd"/>
      <w:r>
        <w:rPr>
          <w:rFonts w:hint="eastAsia"/>
        </w:rPr>
        <w:t>老命的。我現在接觸的這些人，年輕人不認識也不關心這些問題，老人還比較關心。為什麼馬英九總統他搞這個</w:t>
      </w:r>
      <w:r>
        <w:rPr>
          <w:rFonts w:hint="eastAsia"/>
        </w:rPr>
        <w:t>ECFA</w:t>
      </w:r>
      <w:r>
        <w:rPr>
          <w:rFonts w:hint="eastAsia"/>
        </w:rPr>
        <w:t>，這是得到很多人的見解，如果不這樣的話，今天臺灣的經濟就糟糕了，老百姓嘴巴裡講不出來，但心裡曉得啊。以前我在</w:t>
      </w:r>
      <w:r>
        <w:rPr>
          <w:rFonts w:hint="eastAsia"/>
        </w:rPr>
        <w:t>202</w:t>
      </w:r>
      <w:r>
        <w:rPr>
          <w:rFonts w:hint="eastAsia"/>
        </w:rPr>
        <w:t>師的時候駐防蘇州，那個時候我是青年軍</w:t>
      </w:r>
      <w:r>
        <w:rPr>
          <w:rFonts w:hint="eastAsia"/>
        </w:rPr>
        <w:t>202</w:t>
      </w:r>
      <w:r>
        <w:rPr>
          <w:rFonts w:hint="eastAsia"/>
        </w:rPr>
        <w:t>師，司令部就駐在蘇州城外面，民國三十七年孫立人將軍到上海去找我們師裡面要幹部去受訓，我被選到第四軍官訓練班來受訓，叫新軍訓練。教學些新軍戰技、戰術，當然談不上戰略，是連以下的動作，有班、排、伍，伍教練及班教練，我到臺灣來的時候是來受訓，可是後來回不去了。</w:t>
      </w:r>
    </w:p>
    <w:p w:rsidR="00EF64BF" w:rsidRDefault="00EF64BF" w:rsidP="00EF64BF">
      <w:pPr>
        <w:adjustRightInd w:val="0"/>
        <w:snapToGrid w:val="0"/>
        <w:spacing w:afterLines="100" w:after="360" w:line="360" w:lineRule="auto"/>
        <w:jc w:val="both"/>
      </w:pPr>
      <w:r>
        <w:rPr>
          <w:rFonts w:hint="eastAsia"/>
        </w:rPr>
        <w:t>問：將軍是什麼樣的因緣會到戰略學會去？</w:t>
      </w:r>
    </w:p>
    <w:p w:rsidR="00EF64BF" w:rsidRDefault="00EF64BF" w:rsidP="00EF64BF">
      <w:pPr>
        <w:adjustRightInd w:val="0"/>
        <w:snapToGrid w:val="0"/>
        <w:spacing w:afterLines="100" w:after="360" w:line="360" w:lineRule="auto"/>
        <w:jc w:val="both"/>
      </w:pPr>
      <w:r>
        <w:rPr>
          <w:rFonts w:hint="eastAsia"/>
        </w:rPr>
        <w:t>答：到戰略學會是這樣的，我在三軍大學陸院受訓的時候</w:t>
      </w:r>
      <w:proofErr w:type="gramStart"/>
      <w:r>
        <w:rPr>
          <w:rFonts w:hint="eastAsia"/>
        </w:rPr>
        <w:t>緯</w:t>
      </w:r>
      <w:proofErr w:type="gramEnd"/>
      <w:r>
        <w:rPr>
          <w:rFonts w:hint="eastAsia"/>
        </w:rPr>
        <w:t>國將軍是校長，有這個關係開始認識，認識以後因為我擔任工作</w:t>
      </w:r>
      <w:proofErr w:type="gramStart"/>
      <w:r>
        <w:rPr>
          <w:rFonts w:hint="eastAsia"/>
        </w:rPr>
        <w:t>太苦太累</w:t>
      </w:r>
      <w:proofErr w:type="gramEnd"/>
      <w:r>
        <w:rPr>
          <w:rFonts w:hint="eastAsia"/>
        </w:rPr>
        <w:t>，人瘦的一塌糊塗，有責任感，但上級要求太</w:t>
      </w:r>
      <w:proofErr w:type="gramStart"/>
      <w:r>
        <w:rPr>
          <w:rFonts w:hint="eastAsia"/>
        </w:rPr>
        <w:t>苛</w:t>
      </w:r>
      <w:proofErr w:type="gramEnd"/>
      <w:r>
        <w:rPr>
          <w:rFonts w:hint="eastAsia"/>
        </w:rPr>
        <w:t>卻不能達成任務，幾次不能達成任務那你還留在那裡幹什麼呢？</w:t>
      </w:r>
    </w:p>
    <w:p w:rsidR="004E2BCB" w:rsidRDefault="00EF64BF" w:rsidP="00EF64BF">
      <w:r>
        <w:rPr>
          <w:rFonts w:hint="eastAsia"/>
        </w:rPr>
        <w:lastRenderedPageBreak/>
        <w:t>後記：午餐期間談到對學會歷任理事長的看法，周煥彩將軍認為擔任學會的理事長，聲望與才能必須兼具，有聲望沒有才能可能對學會的推廣與募款都有所限制，有才能沒有聲望則沒有辦法帶領學會走出去。</w:t>
      </w:r>
      <w:bookmarkStart w:id="0" w:name="_GoBack"/>
      <w:bookmarkEnd w:id="0"/>
    </w:p>
    <w:sectPr w:rsidR="004E2BCB" w:rsidSect="00EF64BF">
      <w:footerReference w:type="default" r:id="rId7"/>
      <w:pgSz w:w="11906" w:h="16838"/>
      <w:pgMar w:top="1701"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E6C" w:rsidRDefault="00DA1E6C" w:rsidP="00EF64BF">
      <w:r>
        <w:separator/>
      </w:r>
    </w:p>
  </w:endnote>
  <w:endnote w:type="continuationSeparator" w:id="0">
    <w:p w:rsidR="00DA1E6C" w:rsidRDefault="00DA1E6C" w:rsidP="00EF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8785"/>
      <w:docPartObj>
        <w:docPartGallery w:val="Page Numbers (Bottom of Page)"/>
        <w:docPartUnique/>
      </w:docPartObj>
    </w:sdtPr>
    <w:sdtContent>
      <w:p w:rsidR="00EF64BF" w:rsidRDefault="00EF64BF">
        <w:pPr>
          <w:pStyle w:val="a5"/>
          <w:jc w:val="center"/>
        </w:pPr>
        <w:r w:rsidRPr="00EF64BF">
          <w:rPr>
            <w:sz w:val="24"/>
            <w:szCs w:val="24"/>
          </w:rPr>
          <w:fldChar w:fldCharType="begin"/>
        </w:r>
        <w:r w:rsidRPr="00EF64BF">
          <w:rPr>
            <w:sz w:val="24"/>
            <w:szCs w:val="24"/>
          </w:rPr>
          <w:instrText>PAGE   \* MERGEFORMAT</w:instrText>
        </w:r>
        <w:r w:rsidRPr="00EF64BF">
          <w:rPr>
            <w:sz w:val="24"/>
            <w:szCs w:val="24"/>
          </w:rPr>
          <w:fldChar w:fldCharType="separate"/>
        </w:r>
        <w:r w:rsidRPr="00EF64BF">
          <w:rPr>
            <w:noProof/>
            <w:sz w:val="24"/>
            <w:szCs w:val="24"/>
            <w:lang w:val="zh-TW"/>
          </w:rPr>
          <w:t>1</w:t>
        </w:r>
        <w:r w:rsidRPr="00EF64BF">
          <w:rPr>
            <w:sz w:val="24"/>
            <w:szCs w:val="24"/>
          </w:rPr>
          <w:fldChar w:fldCharType="end"/>
        </w:r>
      </w:p>
    </w:sdtContent>
  </w:sdt>
  <w:p w:rsidR="00EF64BF" w:rsidRDefault="00EF64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E6C" w:rsidRDefault="00DA1E6C" w:rsidP="00EF64BF">
      <w:r>
        <w:separator/>
      </w:r>
    </w:p>
  </w:footnote>
  <w:footnote w:type="continuationSeparator" w:id="0">
    <w:p w:rsidR="00DA1E6C" w:rsidRDefault="00DA1E6C" w:rsidP="00EF6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BF"/>
    <w:rsid w:val="00002D12"/>
    <w:rsid w:val="00015F84"/>
    <w:rsid w:val="0002697A"/>
    <w:rsid w:val="00037FFB"/>
    <w:rsid w:val="00047767"/>
    <w:rsid w:val="00075E29"/>
    <w:rsid w:val="00083E61"/>
    <w:rsid w:val="00092254"/>
    <w:rsid w:val="000A30AD"/>
    <w:rsid w:val="000B59D6"/>
    <w:rsid w:val="000B6332"/>
    <w:rsid w:val="000C2861"/>
    <w:rsid w:val="000C3037"/>
    <w:rsid w:val="000D337D"/>
    <w:rsid w:val="000F0779"/>
    <w:rsid w:val="000F255E"/>
    <w:rsid w:val="00103325"/>
    <w:rsid w:val="00134FC4"/>
    <w:rsid w:val="001609ED"/>
    <w:rsid w:val="0016499D"/>
    <w:rsid w:val="001969CB"/>
    <w:rsid w:val="001A7B89"/>
    <w:rsid w:val="001C1A7A"/>
    <w:rsid w:val="001D02C6"/>
    <w:rsid w:val="001E4059"/>
    <w:rsid w:val="001F4107"/>
    <w:rsid w:val="001F6777"/>
    <w:rsid w:val="00201895"/>
    <w:rsid w:val="00203DDF"/>
    <w:rsid w:val="002320F6"/>
    <w:rsid w:val="0025246F"/>
    <w:rsid w:val="00260D4B"/>
    <w:rsid w:val="00261DE7"/>
    <w:rsid w:val="00270D6F"/>
    <w:rsid w:val="00274996"/>
    <w:rsid w:val="002764B7"/>
    <w:rsid w:val="00280C77"/>
    <w:rsid w:val="0028653E"/>
    <w:rsid w:val="002B1B8D"/>
    <w:rsid w:val="002D79A9"/>
    <w:rsid w:val="002F2ECF"/>
    <w:rsid w:val="002F645F"/>
    <w:rsid w:val="003011CD"/>
    <w:rsid w:val="003151D6"/>
    <w:rsid w:val="0031695E"/>
    <w:rsid w:val="00360E9B"/>
    <w:rsid w:val="003D79A5"/>
    <w:rsid w:val="003F41B0"/>
    <w:rsid w:val="004135B8"/>
    <w:rsid w:val="00416E87"/>
    <w:rsid w:val="004716D7"/>
    <w:rsid w:val="00481F0D"/>
    <w:rsid w:val="004A2544"/>
    <w:rsid w:val="004B4C2C"/>
    <w:rsid w:val="004D11AC"/>
    <w:rsid w:val="004E05C0"/>
    <w:rsid w:val="004E2BCB"/>
    <w:rsid w:val="004F0E0E"/>
    <w:rsid w:val="004F5BC2"/>
    <w:rsid w:val="00522AC8"/>
    <w:rsid w:val="00532474"/>
    <w:rsid w:val="00573480"/>
    <w:rsid w:val="0057718B"/>
    <w:rsid w:val="005C6CC9"/>
    <w:rsid w:val="005D2F69"/>
    <w:rsid w:val="005F2DBC"/>
    <w:rsid w:val="00606C18"/>
    <w:rsid w:val="00625388"/>
    <w:rsid w:val="00645243"/>
    <w:rsid w:val="00651B7F"/>
    <w:rsid w:val="0065294C"/>
    <w:rsid w:val="006C3EF6"/>
    <w:rsid w:val="006D4635"/>
    <w:rsid w:val="006D6EAA"/>
    <w:rsid w:val="006E1E80"/>
    <w:rsid w:val="006F30DA"/>
    <w:rsid w:val="00700817"/>
    <w:rsid w:val="00704EA5"/>
    <w:rsid w:val="007053E7"/>
    <w:rsid w:val="00706294"/>
    <w:rsid w:val="007240F0"/>
    <w:rsid w:val="00747DE3"/>
    <w:rsid w:val="00750303"/>
    <w:rsid w:val="007765C2"/>
    <w:rsid w:val="007B5949"/>
    <w:rsid w:val="00825DDA"/>
    <w:rsid w:val="00830669"/>
    <w:rsid w:val="008502CC"/>
    <w:rsid w:val="008613FA"/>
    <w:rsid w:val="0088406C"/>
    <w:rsid w:val="00885291"/>
    <w:rsid w:val="008B209D"/>
    <w:rsid w:val="008F7083"/>
    <w:rsid w:val="00903C06"/>
    <w:rsid w:val="009305D1"/>
    <w:rsid w:val="0093431C"/>
    <w:rsid w:val="009354C1"/>
    <w:rsid w:val="00943273"/>
    <w:rsid w:val="00953C63"/>
    <w:rsid w:val="00960FC1"/>
    <w:rsid w:val="00976627"/>
    <w:rsid w:val="009820E0"/>
    <w:rsid w:val="00993E26"/>
    <w:rsid w:val="009963DF"/>
    <w:rsid w:val="009A6BC9"/>
    <w:rsid w:val="009B3116"/>
    <w:rsid w:val="009C18A5"/>
    <w:rsid w:val="009E3F2E"/>
    <w:rsid w:val="009E54F5"/>
    <w:rsid w:val="009F0EE7"/>
    <w:rsid w:val="00A03A56"/>
    <w:rsid w:val="00A114AB"/>
    <w:rsid w:val="00A32841"/>
    <w:rsid w:val="00A37362"/>
    <w:rsid w:val="00A4199F"/>
    <w:rsid w:val="00A632A3"/>
    <w:rsid w:val="00A70ED8"/>
    <w:rsid w:val="00A75554"/>
    <w:rsid w:val="00A85476"/>
    <w:rsid w:val="00A96754"/>
    <w:rsid w:val="00AA37F9"/>
    <w:rsid w:val="00AC0A75"/>
    <w:rsid w:val="00AC37C0"/>
    <w:rsid w:val="00AD1DE1"/>
    <w:rsid w:val="00AE1AA0"/>
    <w:rsid w:val="00B12F2E"/>
    <w:rsid w:val="00B23C53"/>
    <w:rsid w:val="00B2535F"/>
    <w:rsid w:val="00B32CDB"/>
    <w:rsid w:val="00B47CC6"/>
    <w:rsid w:val="00B72BFC"/>
    <w:rsid w:val="00BB3D76"/>
    <w:rsid w:val="00BE224A"/>
    <w:rsid w:val="00BF32E5"/>
    <w:rsid w:val="00C14747"/>
    <w:rsid w:val="00C221F5"/>
    <w:rsid w:val="00C53159"/>
    <w:rsid w:val="00C5529D"/>
    <w:rsid w:val="00C654CA"/>
    <w:rsid w:val="00C75967"/>
    <w:rsid w:val="00C773F9"/>
    <w:rsid w:val="00C80BBB"/>
    <w:rsid w:val="00C83F7F"/>
    <w:rsid w:val="00C84800"/>
    <w:rsid w:val="00CC37AD"/>
    <w:rsid w:val="00CC77EC"/>
    <w:rsid w:val="00CD3764"/>
    <w:rsid w:val="00CE1B20"/>
    <w:rsid w:val="00CF2BCD"/>
    <w:rsid w:val="00D00A58"/>
    <w:rsid w:val="00D010E6"/>
    <w:rsid w:val="00D21EBA"/>
    <w:rsid w:val="00DA1E6C"/>
    <w:rsid w:val="00DC1330"/>
    <w:rsid w:val="00DC22E5"/>
    <w:rsid w:val="00DC4BA5"/>
    <w:rsid w:val="00DC5E05"/>
    <w:rsid w:val="00DD4484"/>
    <w:rsid w:val="00DE2580"/>
    <w:rsid w:val="00DF798D"/>
    <w:rsid w:val="00E0775F"/>
    <w:rsid w:val="00E37509"/>
    <w:rsid w:val="00E70FFA"/>
    <w:rsid w:val="00E72777"/>
    <w:rsid w:val="00E73BDC"/>
    <w:rsid w:val="00E76390"/>
    <w:rsid w:val="00E86C21"/>
    <w:rsid w:val="00EF64BF"/>
    <w:rsid w:val="00F07B00"/>
    <w:rsid w:val="00F32DE8"/>
    <w:rsid w:val="00F65F83"/>
    <w:rsid w:val="00F9172A"/>
    <w:rsid w:val="00FA0627"/>
    <w:rsid w:val="00FA26F5"/>
    <w:rsid w:val="00FA6A49"/>
    <w:rsid w:val="00FB61BC"/>
    <w:rsid w:val="00FD6DF0"/>
    <w:rsid w:val="00FE75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BF"/>
    <w:pPr>
      <w:widowControl w:val="0"/>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4BF"/>
    <w:pPr>
      <w:tabs>
        <w:tab w:val="center" w:pos="4153"/>
        <w:tab w:val="right" w:pos="8306"/>
      </w:tabs>
      <w:snapToGrid w:val="0"/>
    </w:pPr>
    <w:rPr>
      <w:sz w:val="20"/>
      <w:szCs w:val="20"/>
    </w:rPr>
  </w:style>
  <w:style w:type="character" w:customStyle="1" w:styleId="a4">
    <w:name w:val="頁首 字元"/>
    <w:basedOn w:val="a0"/>
    <w:link w:val="a3"/>
    <w:uiPriority w:val="99"/>
    <w:rsid w:val="00EF64BF"/>
    <w:rPr>
      <w:rFonts w:ascii="Times New Roman" w:eastAsia="標楷體" w:hAnsi="Times New Roman"/>
      <w:sz w:val="20"/>
      <w:szCs w:val="20"/>
    </w:rPr>
  </w:style>
  <w:style w:type="paragraph" w:styleId="a5">
    <w:name w:val="footer"/>
    <w:basedOn w:val="a"/>
    <w:link w:val="a6"/>
    <w:uiPriority w:val="99"/>
    <w:unhideWhenUsed/>
    <w:rsid w:val="00EF64BF"/>
    <w:pPr>
      <w:tabs>
        <w:tab w:val="center" w:pos="4153"/>
        <w:tab w:val="right" w:pos="8306"/>
      </w:tabs>
      <w:snapToGrid w:val="0"/>
    </w:pPr>
    <w:rPr>
      <w:sz w:val="20"/>
      <w:szCs w:val="20"/>
    </w:rPr>
  </w:style>
  <w:style w:type="character" w:customStyle="1" w:styleId="a6">
    <w:name w:val="頁尾 字元"/>
    <w:basedOn w:val="a0"/>
    <w:link w:val="a5"/>
    <w:uiPriority w:val="99"/>
    <w:rsid w:val="00EF64BF"/>
    <w:rPr>
      <w:rFonts w:ascii="Times New Roman" w:eastAsia="標楷體"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BF"/>
    <w:pPr>
      <w:widowControl w:val="0"/>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4BF"/>
    <w:pPr>
      <w:tabs>
        <w:tab w:val="center" w:pos="4153"/>
        <w:tab w:val="right" w:pos="8306"/>
      </w:tabs>
      <w:snapToGrid w:val="0"/>
    </w:pPr>
    <w:rPr>
      <w:sz w:val="20"/>
      <w:szCs w:val="20"/>
    </w:rPr>
  </w:style>
  <w:style w:type="character" w:customStyle="1" w:styleId="a4">
    <w:name w:val="頁首 字元"/>
    <w:basedOn w:val="a0"/>
    <w:link w:val="a3"/>
    <w:uiPriority w:val="99"/>
    <w:rsid w:val="00EF64BF"/>
    <w:rPr>
      <w:rFonts w:ascii="Times New Roman" w:eastAsia="標楷體" w:hAnsi="Times New Roman"/>
      <w:sz w:val="20"/>
      <w:szCs w:val="20"/>
    </w:rPr>
  </w:style>
  <w:style w:type="paragraph" w:styleId="a5">
    <w:name w:val="footer"/>
    <w:basedOn w:val="a"/>
    <w:link w:val="a6"/>
    <w:uiPriority w:val="99"/>
    <w:unhideWhenUsed/>
    <w:rsid w:val="00EF64BF"/>
    <w:pPr>
      <w:tabs>
        <w:tab w:val="center" w:pos="4153"/>
        <w:tab w:val="right" w:pos="8306"/>
      </w:tabs>
      <w:snapToGrid w:val="0"/>
    </w:pPr>
    <w:rPr>
      <w:sz w:val="20"/>
      <w:szCs w:val="20"/>
    </w:rPr>
  </w:style>
  <w:style w:type="character" w:customStyle="1" w:styleId="a6">
    <w:name w:val="頁尾 字元"/>
    <w:basedOn w:val="a0"/>
    <w:link w:val="a5"/>
    <w:uiPriority w:val="99"/>
    <w:rsid w:val="00EF64BF"/>
    <w:rPr>
      <w:rFonts w:ascii="Times New Roman" w:eastAsia="標楷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胡志政</dc:creator>
  <cp:lastModifiedBy>胡志政</cp:lastModifiedBy>
  <cp:revision>1</cp:revision>
  <dcterms:created xsi:type="dcterms:W3CDTF">2012-02-20T10:53:00Z</dcterms:created>
  <dcterms:modified xsi:type="dcterms:W3CDTF">2012-02-20T10:54:00Z</dcterms:modified>
</cp:coreProperties>
</file>